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293" w:rsidRPr="002D3DB1" w:rsidRDefault="00AF6234" w:rsidP="00A813F2">
      <w:pPr>
        <w:spacing w:after="0"/>
        <w:jc w:val="center"/>
        <w:rPr>
          <w:rFonts w:ascii="Bradley Hand ITC" w:hAnsi="Bradley Hand ITC"/>
          <w:b/>
          <w:sz w:val="24"/>
          <w:szCs w:val="24"/>
        </w:rPr>
      </w:pPr>
      <w:r w:rsidRPr="002D3DB1">
        <w:rPr>
          <w:rFonts w:ascii="Bradley Hand ITC" w:hAnsi="Bradley Hand ITC"/>
          <w:b/>
          <w:sz w:val="24"/>
          <w:szCs w:val="24"/>
        </w:rPr>
        <w:t xml:space="preserve">Career Research </w:t>
      </w:r>
      <w:r w:rsidR="00BB1416">
        <w:rPr>
          <w:rFonts w:ascii="Bradley Hand ITC" w:hAnsi="Bradley Hand ITC"/>
          <w:b/>
          <w:sz w:val="24"/>
          <w:szCs w:val="24"/>
        </w:rPr>
        <w:t>Assignment Guide</w:t>
      </w:r>
    </w:p>
    <w:p w:rsidR="00A813F2" w:rsidRPr="002D3DB1" w:rsidRDefault="00A813F2" w:rsidP="00A813F2">
      <w:pPr>
        <w:spacing w:after="0"/>
        <w:jc w:val="center"/>
        <w:rPr>
          <w:rFonts w:ascii="Bradley Hand ITC" w:hAnsi="Bradley Hand ITC"/>
          <w:b/>
          <w:sz w:val="24"/>
          <w:szCs w:val="24"/>
        </w:rPr>
      </w:pPr>
    </w:p>
    <w:p w:rsidR="00AF6234" w:rsidRPr="002D3DB1" w:rsidRDefault="00AF6234" w:rsidP="00A813F2">
      <w:pPr>
        <w:spacing w:after="0"/>
        <w:rPr>
          <w:rFonts w:cstheme="minorHAnsi"/>
          <w:sz w:val="24"/>
          <w:szCs w:val="24"/>
        </w:rPr>
      </w:pPr>
      <w:r w:rsidRPr="002D3DB1">
        <w:rPr>
          <w:rFonts w:cstheme="minorHAnsi"/>
          <w:b/>
          <w:sz w:val="24"/>
          <w:szCs w:val="24"/>
        </w:rPr>
        <w:tab/>
      </w:r>
      <w:r w:rsidRPr="002D3DB1">
        <w:rPr>
          <w:rFonts w:cstheme="minorHAnsi"/>
          <w:sz w:val="24"/>
          <w:szCs w:val="24"/>
        </w:rPr>
        <w:t xml:space="preserve">What do you want to be when you grow up?  Do you have any idea?  What is the job market like? How much will you make? What education is necessary?  This project is designed to give you an opportunity to explore all of these questions. </w:t>
      </w:r>
    </w:p>
    <w:p w:rsidR="00AF6234" w:rsidRPr="002D3DB1" w:rsidRDefault="00AF6234" w:rsidP="00A813F2">
      <w:pPr>
        <w:spacing w:after="0"/>
        <w:ind w:firstLine="720"/>
        <w:rPr>
          <w:rFonts w:cstheme="minorHAnsi"/>
          <w:sz w:val="24"/>
          <w:szCs w:val="24"/>
        </w:rPr>
      </w:pPr>
      <w:r w:rsidRPr="002D3DB1">
        <w:rPr>
          <w:rFonts w:cstheme="minorHAnsi"/>
          <w:sz w:val="24"/>
          <w:szCs w:val="24"/>
        </w:rPr>
        <w:t xml:space="preserve">You will research a career of your choice, exploring what the educational requirements are, what the job market is like, what the income potential is, and much more.  You will use a variety of sources, take notes on your findings, prepare a list of sources, and present your findings to the class.  </w:t>
      </w:r>
    </w:p>
    <w:p w:rsidR="00A813F2" w:rsidRPr="002D3DB1" w:rsidRDefault="00A813F2" w:rsidP="00A813F2">
      <w:pPr>
        <w:spacing w:after="0"/>
        <w:ind w:firstLine="720"/>
        <w:rPr>
          <w:rFonts w:cstheme="minorHAnsi"/>
          <w:sz w:val="24"/>
          <w:szCs w:val="24"/>
        </w:rPr>
      </w:pPr>
    </w:p>
    <w:p w:rsidR="002A56A0" w:rsidRPr="002D3DB1" w:rsidRDefault="002A56A0" w:rsidP="00A813F2">
      <w:pPr>
        <w:spacing w:after="0"/>
        <w:rPr>
          <w:rFonts w:ascii="Bradley Hand ITC" w:hAnsi="Bradley Hand ITC"/>
          <w:b/>
          <w:sz w:val="24"/>
          <w:szCs w:val="24"/>
        </w:rPr>
      </w:pPr>
      <w:r w:rsidRPr="002D3DB1">
        <w:rPr>
          <w:rFonts w:ascii="Bradley Hand ITC" w:hAnsi="Bradley Hand ITC"/>
          <w:b/>
          <w:sz w:val="24"/>
          <w:szCs w:val="24"/>
        </w:rPr>
        <w:t>Objectives:</w:t>
      </w:r>
    </w:p>
    <w:p w:rsidR="002A56A0" w:rsidRPr="002D3DB1" w:rsidRDefault="002A56A0" w:rsidP="00A813F2">
      <w:pPr>
        <w:pStyle w:val="ListParagraph"/>
        <w:numPr>
          <w:ilvl w:val="0"/>
          <w:numId w:val="1"/>
        </w:numPr>
        <w:spacing w:after="0"/>
        <w:rPr>
          <w:sz w:val="24"/>
          <w:szCs w:val="24"/>
        </w:rPr>
      </w:pPr>
      <w:r w:rsidRPr="002D3DB1">
        <w:rPr>
          <w:sz w:val="24"/>
          <w:szCs w:val="24"/>
        </w:rPr>
        <w:t>Given prior instruction, access to research materials, and a completed career survey, the learner, independently, will conduct the necessary pre- research to narrow the topic with at least 95% accuracy.</w:t>
      </w:r>
    </w:p>
    <w:p w:rsidR="002A56A0" w:rsidRPr="002D3DB1" w:rsidRDefault="002A56A0" w:rsidP="00A813F2">
      <w:pPr>
        <w:pStyle w:val="ListParagraph"/>
        <w:numPr>
          <w:ilvl w:val="0"/>
          <w:numId w:val="1"/>
        </w:numPr>
        <w:spacing w:after="0"/>
        <w:rPr>
          <w:sz w:val="24"/>
          <w:szCs w:val="24"/>
        </w:rPr>
      </w:pPr>
      <w:r w:rsidRPr="002D3DB1">
        <w:rPr>
          <w:sz w:val="24"/>
          <w:szCs w:val="24"/>
        </w:rPr>
        <w:t xml:space="preserve">Given prior instruction, approved research topic, and access to research materials, the learner, independently will conduct research and produce </w:t>
      </w:r>
      <w:proofErr w:type="gramStart"/>
      <w:r w:rsidRPr="002D3DB1">
        <w:rPr>
          <w:sz w:val="24"/>
          <w:szCs w:val="24"/>
        </w:rPr>
        <w:t>an</w:t>
      </w:r>
      <w:proofErr w:type="gramEnd"/>
      <w:r w:rsidRPr="002D3DB1">
        <w:rPr>
          <w:sz w:val="24"/>
          <w:szCs w:val="24"/>
        </w:rPr>
        <w:t xml:space="preserve"> works cited page with at least 95% accuracy.</w:t>
      </w:r>
    </w:p>
    <w:p w:rsidR="002A56A0" w:rsidRPr="002D3DB1" w:rsidRDefault="002A56A0" w:rsidP="00A813F2">
      <w:pPr>
        <w:pStyle w:val="ListParagraph"/>
        <w:numPr>
          <w:ilvl w:val="0"/>
          <w:numId w:val="1"/>
        </w:numPr>
        <w:spacing w:after="0"/>
        <w:rPr>
          <w:sz w:val="24"/>
          <w:szCs w:val="24"/>
        </w:rPr>
      </w:pPr>
      <w:r w:rsidRPr="002D3DB1">
        <w:rPr>
          <w:sz w:val="24"/>
          <w:szCs w:val="24"/>
        </w:rPr>
        <w:t>Given prior instruction and completed research, the learner, independently, will produce a written presentation plan that identifies with at least 95% accuracy.</w:t>
      </w:r>
    </w:p>
    <w:p w:rsidR="002A56A0" w:rsidRPr="002D3DB1" w:rsidRDefault="002A56A0" w:rsidP="00A813F2">
      <w:pPr>
        <w:pStyle w:val="ListParagraph"/>
        <w:numPr>
          <w:ilvl w:val="0"/>
          <w:numId w:val="1"/>
        </w:numPr>
        <w:spacing w:after="0"/>
        <w:rPr>
          <w:sz w:val="24"/>
          <w:szCs w:val="24"/>
        </w:rPr>
      </w:pPr>
      <w:r w:rsidRPr="002D3DB1">
        <w:rPr>
          <w:sz w:val="24"/>
          <w:szCs w:val="24"/>
        </w:rPr>
        <w:t>Given prior instruction, completed research, and approved presentation plan, the learner, independently, will prepare and present an oral and multimedia presentation with at least 95% accuracy.</w:t>
      </w:r>
    </w:p>
    <w:p w:rsidR="00A813F2" w:rsidRPr="002D3DB1" w:rsidRDefault="00A813F2" w:rsidP="00A813F2">
      <w:pPr>
        <w:pStyle w:val="ListParagraph"/>
        <w:spacing w:after="0"/>
        <w:ind w:left="360"/>
        <w:rPr>
          <w:sz w:val="24"/>
          <w:szCs w:val="24"/>
        </w:rPr>
      </w:pPr>
    </w:p>
    <w:p w:rsidR="002A56A0" w:rsidRPr="002D3DB1" w:rsidRDefault="002A56A0" w:rsidP="00A813F2">
      <w:pPr>
        <w:spacing w:after="0"/>
        <w:rPr>
          <w:rFonts w:ascii="Bradley Hand ITC" w:hAnsi="Bradley Hand ITC"/>
          <w:b/>
          <w:sz w:val="24"/>
          <w:szCs w:val="24"/>
        </w:rPr>
      </w:pPr>
      <w:r w:rsidRPr="002D3DB1">
        <w:rPr>
          <w:rFonts w:ascii="Bradley Hand ITC" w:hAnsi="Bradley Hand ITC"/>
          <w:b/>
          <w:sz w:val="24"/>
          <w:szCs w:val="24"/>
        </w:rPr>
        <w:t>Required Areas of Research:</w:t>
      </w:r>
    </w:p>
    <w:p w:rsidR="00A813F2" w:rsidRPr="002D3DB1" w:rsidRDefault="002A56A0" w:rsidP="00A813F2">
      <w:pPr>
        <w:spacing w:after="0"/>
        <w:rPr>
          <w:rFonts w:ascii="Bradley Hand ITC" w:hAnsi="Bradley Hand ITC"/>
          <w:sz w:val="24"/>
          <w:szCs w:val="24"/>
        </w:rPr>
      </w:pPr>
      <w:r w:rsidRPr="002D3DB1">
        <w:rPr>
          <w:rFonts w:ascii="Bradley Hand ITC" w:hAnsi="Bradley Hand ITC"/>
          <w:sz w:val="24"/>
          <w:szCs w:val="24"/>
        </w:rPr>
        <w:t>You must provide information in all of the following areas as it pertains to your chosen career.</w:t>
      </w:r>
    </w:p>
    <w:tbl>
      <w:tblPr>
        <w:tblStyle w:val="TableGrid"/>
        <w:tblW w:w="0" w:type="auto"/>
        <w:tblLook w:val="04A0" w:firstRow="1" w:lastRow="0" w:firstColumn="1" w:lastColumn="0" w:noHBand="0" w:noVBand="1"/>
      </w:tblPr>
      <w:tblGrid>
        <w:gridCol w:w="4788"/>
        <w:gridCol w:w="4788"/>
      </w:tblGrid>
      <w:tr w:rsidR="002A56A0" w:rsidRPr="002D3DB1" w:rsidTr="00A813F2">
        <w:trPr>
          <w:trHeight w:val="1385"/>
        </w:trPr>
        <w:tc>
          <w:tcPr>
            <w:tcW w:w="4788" w:type="dxa"/>
          </w:tcPr>
          <w:p w:rsidR="002A56A0" w:rsidRPr="002D3DB1" w:rsidRDefault="00A813F2" w:rsidP="00A813F2">
            <w:pPr>
              <w:pStyle w:val="ListParagraph"/>
              <w:numPr>
                <w:ilvl w:val="0"/>
                <w:numId w:val="3"/>
              </w:numPr>
              <w:rPr>
                <w:rFonts w:cstheme="minorHAnsi"/>
                <w:sz w:val="24"/>
                <w:szCs w:val="24"/>
              </w:rPr>
            </w:pPr>
            <w:r w:rsidRPr="002D3DB1">
              <w:rPr>
                <w:rFonts w:cstheme="minorHAnsi"/>
                <w:sz w:val="24"/>
                <w:szCs w:val="24"/>
              </w:rPr>
              <w:t>Education Needed</w:t>
            </w:r>
          </w:p>
          <w:p w:rsidR="00A813F2" w:rsidRPr="002D3DB1" w:rsidRDefault="00A813F2" w:rsidP="00A813F2">
            <w:pPr>
              <w:pStyle w:val="ListParagraph"/>
              <w:numPr>
                <w:ilvl w:val="0"/>
                <w:numId w:val="3"/>
              </w:numPr>
              <w:rPr>
                <w:rFonts w:cstheme="minorHAnsi"/>
                <w:sz w:val="24"/>
                <w:szCs w:val="24"/>
              </w:rPr>
            </w:pPr>
            <w:r w:rsidRPr="002D3DB1">
              <w:rPr>
                <w:rFonts w:cstheme="minorHAnsi"/>
                <w:sz w:val="24"/>
                <w:szCs w:val="24"/>
              </w:rPr>
              <w:t>Top colleges</w:t>
            </w:r>
          </w:p>
          <w:p w:rsidR="00A813F2" w:rsidRPr="002D3DB1" w:rsidRDefault="00A813F2" w:rsidP="00A813F2">
            <w:pPr>
              <w:pStyle w:val="ListParagraph"/>
              <w:numPr>
                <w:ilvl w:val="0"/>
                <w:numId w:val="3"/>
              </w:numPr>
              <w:rPr>
                <w:rFonts w:cstheme="minorHAnsi"/>
                <w:sz w:val="24"/>
                <w:szCs w:val="24"/>
              </w:rPr>
            </w:pPr>
            <w:r w:rsidRPr="002D3DB1">
              <w:rPr>
                <w:rFonts w:cstheme="minorHAnsi"/>
                <w:sz w:val="24"/>
                <w:szCs w:val="24"/>
              </w:rPr>
              <w:t>Job Market</w:t>
            </w:r>
          </w:p>
          <w:p w:rsidR="00A813F2" w:rsidRDefault="00A813F2" w:rsidP="00A813F2">
            <w:pPr>
              <w:pStyle w:val="ListParagraph"/>
              <w:numPr>
                <w:ilvl w:val="0"/>
                <w:numId w:val="3"/>
              </w:numPr>
              <w:rPr>
                <w:rFonts w:cstheme="minorHAnsi"/>
                <w:sz w:val="24"/>
                <w:szCs w:val="24"/>
              </w:rPr>
            </w:pPr>
            <w:r w:rsidRPr="002D3DB1">
              <w:rPr>
                <w:rFonts w:cstheme="minorHAnsi"/>
                <w:sz w:val="24"/>
                <w:szCs w:val="24"/>
              </w:rPr>
              <w:t>Income potential</w:t>
            </w:r>
          </w:p>
          <w:p w:rsidR="000F162A" w:rsidRPr="002D3DB1" w:rsidRDefault="000F162A" w:rsidP="000F162A">
            <w:pPr>
              <w:pStyle w:val="ListParagraph"/>
              <w:numPr>
                <w:ilvl w:val="0"/>
                <w:numId w:val="3"/>
              </w:numPr>
              <w:rPr>
                <w:rFonts w:cstheme="minorHAnsi"/>
                <w:sz w:val="24"/>
                <w:szCs w:val="24"/>
              </w:rPr>
            </w:pPr>
            <w:r w:rsidRPr="002D3DB1">
              <w:rPr>
                <w:rFonts w:cstheme="minorHAnsi"/>
                <w:sz w:val="24"/>
                <w:szCs w:val="24"/>
              </w:rPr>
              <w:t>Overall Description</w:t>
            </w:r>
          </w:p>
          <w:p w:rsidR="006735E6" w:rsidRPr="002D3DB1" w:rsidRDefault="006735E6" w:rsidP="006735E6">
            <w:pPr>
              <w:pStyle w:val="ListParagraph"/>
              <w:numPr>
                <w:ilvl w:val="0"/>
                <w:numId w:val="3"/>
              </w:numPr>
              <w:rPr>
                <w:rFonts w:cstheme="minorHAnsi"/>
                <w:sz w:val="24"/>
                <w:szCs w:val="24"/>
              </w:rPr>
            </w:pPr>
            <w:r w:rsidRPr="002D3DB1">
              <w:rPr>
                <w:rFonts w:cstheme="minorHAnsi"/>
                <w:sz w:val="24"/>
                <w:szCs w:val="24"/>
              </w:rPr>
              <w:t>Top Employers</w:t>
            </w:r>
          </w:p>
          <w:p w:rsidR="000F162A" w:rsidRPr="006735E6" w:rsidRDefault="006735E6" w:rsidP="006735E6">
            <w:pPr>
              <w:pStyle w:val="ListParagraph"/>
              <w:numPr>
                <w:ilvl w:val="0"/>
                <w:numId w:val="3"/>
              </w:numPr>
              <w:rPr>
                <w:rFonts w:cstheme="minorHAnsi"/>
                <w:sz w:val="24"/>
                <w:szCs w:val="24"/>
              </w:rPr>
            </w:pPr>
            <w:r w:rsidRPr="002D3DB1">
              <w:rPr>
                <w:rFonts w:cstheme="minorHAnsi"/>
                <w:sz w:val="24"/>
                <w:szCs w:val="24"/>
              </w:rPr>
              <w:t>Interesting Facts/Information</w:t>
            </w:r>
          </w:p>
        </w:tc>
        <w:tc>
          <w:tcPr>
            <w:tcW w:w="4788" w:type="dxa"/>
          </w:tcPr>
          <w:p w:rsidR="007E68D6" w:rsidRDefault="000F162A" w:rsidP="00A813F2">
            <w:pPr>
              <w:pStyle w:val="ListParagraph"/>
              <w:numPr>
                <w:ilvl w:val="0"/>
                <w:numId w:val="3"/>
              </w:numPr>
              <w:rPr>
                <w:rFonts w:cstheme="minorHAnsi"/>
                <w:sz w:val="24"/>
                <w:szCs w:val="24"/>
              </w:rPr>
            </w:pPr>
            <w:r>
              <w:rPr>
                <w:rFonts w:cstheme="minorHAnsi"/>
                <w:sz w:val="24"/>
                <w:szCs w:val="24"/>
              </w:rPr>
              <w:t>Conclusion</w:t>
            </w:r>
            <w:r w:rsidR="007E68D6" w:rsidRPr="002D3DB1">
              <w:rPr>
                <w:rFonts w:cstheme="minorHAnsi"/>
                <w:sz w:val="24"/>
                <w:szCs w:val="24"/>
              </w:rPr>
              <w:t xml:space="preserve">: </w:t>
            </w:r>
            <w:r>
              <w:rPr>
                <w:rFonts w:cstheme="minorHAnsi"/>
                <w:i/>
                <w:sz w:val="24"/>
                <w:szCs w:val="24"/>
              </w:rPr>
              <w:t>Based on what you have learned about your career of interest, are you still interested in this career why or why not?</w:t>
            </w:r>
          </w:p>
          <w:p w:rsidR="006735E6" w:rsidRPr="002D3DB1" w:rsidRDefault="006735E6" w:rsidP="00A813F2">
            <w:pPr>
              <w:pStyle w:val="ListParagraph"/>
              <w:numPr>
                <w:ilvl w:val="0"/>
                <w:numId w:val="3"/>
              </w:numPr>
              <w:rPr>
                <w:rFonts w:cstheme="minorHAnsi"/>
                <w:sz w:val="24"/>
                <w:szCs w:val="24"/>
              </w:rPr>
            </w:pPr>
            <w:r>
              <w:rPr>
                <w:rFonts w:cstheme="minorHAnsi"/>
                <w:sz w:val="24"/>
                <w:szCs w:val="24"/>
              </w:rPr>
              <w:t xml:space="preserve">Reflection: </w:t>
            </w:r>
            <w:r>
              <w:rPr>
                <w:rFonts w:cstheme="minorHAnsi"/>
                <w:i/>
                <w:sz w:val="24"/>
                <w:szCs w:val="24"/>
              </w:rPr>
              <w:t>What did you find to be most challenging about the research process? Why? The challenging? Why?</w:t>
            </w:r>
          </w:p>
        </w:tc>
      </w:tr>
    </w:tbl>
    <w:p w:rsidR="002A56A0" w:rsidRPr="002D3DB1" w:rsidRDefault="002A56A0" w:rsidP="00A813F2">
      <w:pPr>
        <w:spacing w:after="0"/>
        <w:rPr>
          <w:sz w:val="24"/>
          <w:szCs w:val="24"/>
        </w:rPr>
      </w:pPr>
    </w:p>
    <w:p w:rsidR="002A56A0" w:rsidRPr="002D3DB1" w:rsidRDefault="002A56A0" w:rsidP="00A813F2">
      <w:pPr>
        <w:spacing w:after="0"/>
        <w:rPr>
          <w:rFonts w:ascii="Bradley Hand ITC" w:hAnsi="Bradley Hand ITC"/>
          <w:sz w:val="24"/>
          <w:szCs w:val="24"/>
        </w:rPr>
      </w:pPr>
      <w:r w:rsidRPr="002D3DB1">
        <w:rPr>
          <w:rFonts w:ascii="Bradley Hand ITC" w:hAnsi="Bradley Hand ITC"/>
          <w:b/>
          <w:sz w:val="24"/>
          <w:szCs w:val="24"/>
        </w:rPr>
        <w:t xml:space="preserve">Project Requirements:  </w:t>
      </w:r>
      <w:r w:rsidRPr="002D3DB1">
        <w:rPr>
          <w:rFonts w:ascii="Bradley Hand ITC" w:hAnsi="Bradley Hand ITC"/>
          <w:sz w:val="24"/>
          <w:szCs w:val="24"/>
        </w:rPr>
        <w:t>This is an overview of the parts to the project and their point values.  Specific directions for each part will be distributed separately.</w:t>
      </w:r>
    </w:p>
    <w:p w:rsidR="00A813F2" w:rsidRPr="002D3DB1" w:rsidRDefault="00A813F2" w:rsidP="00A813F2">
      <w:pPr>
        <w:spacing w:after="0"/>
        <w:rPr>
          <w:rFonts w:ascii="Bradley Hand ITC" w:hAnsi="Bradley Hand ITC"/>
          <w:sz w:val="24"/>
          <w:szCs w:val="24"/>
        </w:rPr>
      </w:pPr>
    </w:p>
    <w:tbl>
      <w:tblPr>
        <w:tblStyle w:val="TableGrid"/>
        <w:tblW w:w="0" w:type="auto"/>
        <w:tblLook w:val="04A0" w:firstRow="1" w:lastRow="0" w:firstColumn="1" w:lastColumn="0" w:noHBand="0" w:noVBand="1"/>
      </w:tblPr>
      <w:tblGrid>
        <w:gridCol w:w="6228"/>
        <w:gridCol w:w="3348"/>
      </w:tblGrid>
      <w:tr w:rsidR="002A56A0" w:rsidRPr="002D3DB1" w:rsidTr="003B6033">
        <w:tc>
          <w:tcPr>
            <w:tcW w:w="6228" w:type="dxa"/>
          </w:tcPr>
          <w:p w:rsidR="002A56A0" w:rsidRPr="002D3DB1" w:rsidRDefault="002A56A0" w:rsidP="00A813F2">
            <w:pPr>
              <w:pStyle w:val="ListParagraph"/>
              <w:ind w:left="0"/>
              <w:jc w:val="center"/>
              <w:rPr>
                <w:rFonts w:ascii="Bradley Hand ITC" w:hAnsi="Bradley Hand ITC"/>
                <w:b/>
                <w:sz w:val="24"/>
                <w:szCs w:val="24"/>
              </w:rPr>
            </w:pPr>
            <w:r w:rsidRPr="002D3DB1">
              <w:rPr>
                <w:rFonts w:ascii="Bradley Hand ITC" w:hAnsi="Bradley Hand ITC"/>
                <w:b/>
                <w:sz w:val="24"/>
                <w:szCs w:val="24"/>
              </w:rPr>
              <w:t>Requirement</w:t>
            </w:r>
          </w:p>
        </w:tc>
        <w:tc>
          <w:tcPr>
            <w:tcW w:w="3348" w:type="dxa"/>
          </w:tcPr>
          <w:p w:rsidR="002A56A0" w:rsidRPr="002D3DB1" w:rsidRDefault="002A56A0" w:rsidP="00A813F2">
            <w:pPr>
              <w:jc w:val="center"/>
              <w:rPr>
                <w:rFonts w:ascii="Bradley Hand ITC" w:hAnsi="Bradley Hand ITC"/>
                <w:b/>
                <w:sz w:val="24"/>
                <w:szCs w:val="24"/>
              </w:rPr>
            </w:pPr>
            <w:r w:rsidRPr="002D3DB1">
              <w:rPr>
                <w:rFonts w:ascii="Bradley Hand ITC" w:hAnsi="Bradley Hand ITC"/>
                <w:b/>
                <w:sz w:val="24"/>
                <w:szCs w:val="24"/>
              </w:rPr>
              <w:t>Point Value</w:t>
            </w:r>
          </w:p>
        </w:tc>
      </w:tr>
      <w:tr w:rsidR="002A56A0" w:rsidRPr="002D3DB1" w:rsidTr="003B6033">
        <w:tc>
          <w:tcPr>
            <w:tcW w:w="6228" w:type="dxa"/>
          </w:tcPr>
          <w:p w:rsidR="002A56A0" w:rsidRPr="002D3DB1" w:rsidRDefault="00757B59" w:rsidP="00A813F2">
            <w:pPr>
              <w:pStyle w:val="ListParagraph"/>
              <w:numPr>
                <w:ilvl w:val="0"/>
                <w:numId w:val="2"/>
              </w:numPr>
              <w:rPr>
                <w:sz w:val="24"/>
                <w:szCs w:val="24"/>
              </w:rPr>
            </w:pPr>
            <w:r>
              <w:rPr>
                <w:sz w:val="24"/>
                <w:szCs w:val="24"/>
              </w:rPr>
              <w:t>Topic Selection</w:t>
            </w:r>
          </w:p>
          <w:p w:rsidR="002A56A0" w:rsidRPr="002D3DB1" w:rsidRDefault="00757B59" w:rsidP="00A813F2">
            <w:pPr>
              <w:pStyle w:val="ListParagraph"/>
              <w:numPr>
                <w:ilvl w:val="0"/>
                <w:numId w:val="2"/>
              </w:numPr>
              <w:rPr>
                <w:sz w:val="24"/>
                <w:szCs w:val="24"/>
              </w:rPr>
            </w:pPr>
            <w:r>
              <w:rPr>
                <w:sz w:val="24"/>
                <w:szCs w:val="24"/>
              </w:rPr>
              <w:t>Research Outline</w:t>
            </w:r>
            <w:r w:rsidR="007E68D6" w:rsidRPr="002D3DB1">
              <w:rPr>
                <w:sz w:val="24"/>
                <w:szCs w:val="24"/>
              </w:rPr>
              <w:t xml:space="preserve"> &amp; Works Cited</w:t>
            </w:r>
          </w:p>
          <w:p w:rsidR="002A56A0" w:rsidRPr="002D3DB1" w:rsidRDefault="007E68D6" w:rsidP="007E68D6">
            <w:pPr>
              <w:pStyle w:val="ListParagraph"/>
              <w:numPr>
                <w:ilvl w:val="0"/>
                <w:numId w:val="2"/>
              </w:numPr>
              <w:rPr>
                <w:sz w:val="24"/>
                <w:szCs w:val="24"/>
              </w:rPr>
            </w:pPr>
            <w:r w:rsidRPr="002D3DB1">
              <w:rPr>
                <w:sz w:val="24"/>
                <w:szCs w:val="24"/>
              </w:rPr>
              <w:t>Paper with in-text citations</w:t>
            </w:r>
          </w:p>
        </w:tc>
        <w:tc>
          <w:tcPr>
            <w:tcW w:w="3348" w:type="dxa"/>
          </w:tcPr>
          <w:p w:rsidR="002A56A0" w:rsidRPr="002D3DB1" w:rsidRDefault="00757B59" w:rsidP="00A813F2">
            <w:pPr>
              <w:jc w:val="center"/>
              <w:rPr>
                <w:rFonts w:ascii="Bradley Hand ITC" w:hAnsi="Bradley Hand ITC"/>
                <w:sz w:val="24"/>
                <w:szCs w:val="24"/>
              </w:rPr>
            </w:pPr>
            <w:r>
              <w:rPr>
                <w:rFonts w:ascii="Bradley Hand ITC" w:hAnsi="Bradley Hand ITC"/>
                <w:sz w:val="24"/>
                <w:szCs w:val="24"/>
              </w:rPr>
              <w:t>2</w:t>
            </w:r>
            <w:r w:rsidR="002A56A0" w:rsidRPr="002D3DB1">
              <w:rPr>
                <w:rFonts w:ascii="Bradley Hand ITC" w:hAnsi="Bradley Hand ITC"/>
                <w:sz w:val="24"/>
                <w:szCs w:val="24"/>
              </w:rPr>
              <w:t xml:space="preserve">0 </w:t>
            </w:r>
            <w:proofErr w:type="spellStart"/>
            <w:r w:rsidR="002A56A0" w:rsidRPr="002D3DB1">
              <w:rPr>
                <w:rFonts w:ascii="Bradley Hand ITC" w:hAnsi="Bradley Hand ITC"/>
                <w:sz w:val="24"/>
                <w:szCs w:val="24"/>
              </w:rPr>
              <w:t>pts</w:t>
            </w:r>
            <w:proofErr w:type="spellEnd"/>
          </w:p>
          <w:p w:rsidR="002A56A0" w:rsidRPr="002D3DB1" w:rsidRDefault="002A56A0" w:rsidP="00A813F2">
            <w:pPr>
              <w:jc w:val="center"/>
              <w:rPr>
                <w:rFonts w:ascii="Bradley Hand ITC" w:hAnsi="Bradley Hand ITC"/>
                <w:sz w:val="24"/>
                <w:szCs w:val="24"/>
              </w:rPr>
            </w:pPr>
            <w:r w:rsidRPr="002D3DB1">
              <w:rPr>
                <w:rFonts w:ascii="Bradley Hand ITC" w:hAnsi="Bradley Hand ITC"/>
                <w:sz w:val="24"/>
                <w:szCs w:val="24"/>
              </w:rPr>
              <w:t xml:space="preserve">100 </w:t>
            </w:r>
            <w:proofErr w:type="spellStart"/>
            <w:r w:rsidRPr="002D3DB1">
              <w:rPr>
                <w:rFonts w:ascii="Bradley Hand ITC" w:hAnsi="Bradley Hand ITC"/>
                <w:sz w:val="24"/>
                <w:szCs w:val="24"/>
              </w:rPr>
              <w:t>pts</w:t>
            </w:r>
            <w:proofErr w:type="spellEnd"/>
          </w:p>
          <w:p w:rsidR="002A56A0" w:rsidRPr="002D3DB1" w:rsidRDefault="002A56A0" w:rsidP="00A813F2">
            <w:pPr>
              <w:jc w:val="center"/>
              <w:rPr>
                <w:rFonts w:ascii="Bradley Hand ITC" w:hAnsi="Bradley Hand ITC"/>
                <w:sz w:val="24"/>
                <w:szCs w:val="24"/>
              </w:rPr>
            </w:pPr>
            <w:r w:rsidRPr="002D3DB1">
              <w:rPr>
                <w:rFonts w:ascii="Bradley Hand ITC" w:hAnsi="Bradley Hand ITC"/>
                <w:sz w:val="24"/>
                <w:szCs w:val="24"/>
              </w:rPr>
              <w:t xml:space="preserve">100 </w:t>
            </w:r>
            <w:proofErr w:type="spellStart"/>
            <w:r w:rsidRPr="002D3DB1">
              <w:rPr>
                <w:rFonts w:ascii="Bradley Hand ITC" w:hAnsi="Bradley Hand ITC"/>
                <w:sz w:val="24"/>
                <w:szCs w:val="24"/>
              </w:rPr>
              <w:t>pts</w:t>
            </w:r>
            <w:proofErr w:type="spellEnd"/>
          </w:p>
        </w:tc>
      </w:tr>
    </w:tbl>
    <w:p w:rsidR="002A56A0" w:rsidRPr="002D3DB1" w:rsidRDefault="002A56A0" w:rsidP="00A813F2">
      <w:pPr>
        <w:spacing w:after="0"/>
        <w:rPr>
          <w:rFonts w:ascii="Bradley Hand ITC" w:hAnsi="Bradley Hand ITC"/>
          <w:sz w:val="24"/>
          <w:szCs w:val="24"/>
        </w:rPr>
      </w:pPr>
    </w:p>
    <w:p w:rsidR="002A56A0" w:rsidRPr="002D3DB1" w:rsidRDefault="002A56A0" w:rsidP="00A813F2">
      <w:pPr>
        <w:spacing w:after="0"/>
        <w:rPr>
          <w:rFonts w:ascii="Bradley Hand ITC" w:hAnsi="Bradley Hand ITC"/>
          <w:sz w:val="24"/>
          <w:szCs w:val="24"/>
        </w:rPr>
      </w:pPr>
      <w:r w:rsidRPr="002D3DB1">
        <w:rPr>
          <w:rFonts w:ascii="Bradley Hand ITC" w:hAnsi="Bradley Hand ITC"/>
          <w:b/>
          <w:sz w:val="24"/>
          <w:szCs w:val="24"/>
        </w:rPr>
        <w:t xml:space="preserve">Project Timeline: </w:t>
      </w:r>
      <w:r w:rsidRPr="002D3DB1">
        <w:rPr>
          <w:rFonts w:ascii="Bradley Hand ITC" w:hAnsi="Bradley Hand ITC"/>
          <w:sz w:val="24"/>
          <w:szCs w:val="24"/>
        </w:rPr>
        <w:t xml:space="preserve"> Below is the list of deadlines for all components of the project.  There will be </w:t>
      </w:r>
      <w:r w:rsidRPr="002D3DB1">
        <w:rPr>
          <w:rFonts w:ascii="Bradley Hand ITC" w:hAnsi="Bradley Hand ITC"/>
          <w:b/>
          <w:sz w:val="24"/>
          <w:szCs w:val="24"/>
        </w:rPr>
        <w:t>NO late assignments accepted</w:t>
      </w:r>
      <w:r w:rsidRPr="002D3DB1">
        <w:rPr>
          <w:rFonts w:ascii="Bradley Hand ITC" w:hAnsi="Bradley Hand ITC"/>
          <w:sz w:val="24"/>
          <w:szCs w:val="24"/>
        </w:rPr>
        <w:t xml:space="preserve"> for any of the components.  If you have an individual situation, you </w:t>
      </w:r>
      <w:r w:rsidRPr="002D3DB1">
        <w:rPr>
          <w:rFonts w:ascii="Bradley Hand ITC" w:hAnsi="Bradley Hand ITC"/>
          <w:b/>
          <w:sz w:val="24"/>
          <w:szCs w:val="24"/>
        </w:rPr>
        <w:t>MUST</w:t>
      </w:r>
      <w:r w:rsidRPr="002D3DB1">
        <w:rPr>
          <w:rFonts w:ascii="Bradley Hand ITC" w:hAnsi="Bradley Hand ITC"/>
          <w:sz w:val="24"/>
          <w:szCs w:val="24"/>
        </w:rPr>
        <w:t xml:space="preserve"> speak with me </w:t>
      </w:r>
      <w:r w:rsidRPr="002D3DB1">
        <w:rPr>
          <w:rFonts w:ascii="Bradley Hand ITC" w:hAnsi="Bradley Hand ITC"/>
          <w:b/>
          <w:sz w:val="24"/>
          <w:szCs w:val="24"/>
        </w:rPr>
        <w:t>PRIOR</w:t>
      </w:r>
      <w:r w:rsidRPr="002D3DB1">
        <w:rPr>
          <w:rFonts w:ascii="Bradley Hand ITC" w:hAnsi="Bradley Hand ITC"/>
          <w:sz w:val="24"/>
          <w:szCs w:val="24"/>
        </w:rPr>
        <w:t xml:space="preserve"> to </w:t>
      </w:r>
      <w:r w:rsidR="00A813F2" w:rsidRPr="002D3DB1">
        <w:rPr>
          <w:rFonts w:ascii="Bradley Hand ITC" w:hAnsi="Bradley Hand ITC"/>
          <w:sz w:val="24"/>
          <w:szCs w:val="24"/>
        </w:rPr>
        <w:t xml:space="preserve">the deadline.  </w:t>
      </w:r>
    </w:p>
    <w:p w:rsidR="00A813F2" w:rsidRPr="002D3DB1" w:rsidRDefault="00A813F2" w:rsidP="00A813F2">
      <w:pPr>
        <w:spacing w:after="0"/>
        <w:rPr>
          <w:rFonts w:ascii="Bradley Hand ITC" w:hAnsi="Bradley Hand ITC"/>
          <w:sz w:val="24"/>
          <w:szCs w:val="24"/>
        </w:rPr>
      </w:pPr>
    </w:p>
    <w:tbl>
      <w:tblPr>
        <w:tblStyle w:val="TableGrid"/>
        <w:tblW w:w="5000" w:type="pct"/>
        <w:tblLook w:val="04A0" w:firstRow="1" w:lastRow="0" w:firstColumn="1" w:lastColumn="0" w:noHBand="0" w:noVBand="1"/>
      </w:tblPr>
      <w:tblGrid>
        <w:gridCol w:w="6612"/>
        <w:gridCol w:w="1482"/>
        <w:gridCol w:w="1482"/>
      </w:tblGrid>
      <w:tr w:rsidR="002D3DB1" w:rsidRPr="002D3DB1" w:rsidTr="002D3DB1">
        <w:tc>
          <w:tcPr>
            <w:tcW w:w="3452" w:type="pct"/>
          </w:tcPr>
          <w:p w:rsidR="002D3DB1" w:rsidRPr="002D3DB1" w:rsidRDefault="002D3DB1" w:rsidP="00A813F2">
            <w:pPr>
              <w:jc w:val="center"/>
              <w:rPr>
                <w:rFonts w:ascii="Bradley Hand ITC" w:hAnsi="Bradley Hand ITC"/>
                <w:b/>
                <w:sz w:val="24"/>
                <w:szCs w:val="24"/>
              </w:rPr>
            </w:pPr>
            <w:r w:rsidRPr="002D3DB1">
              <w:rPr>
                <w:rFonts w:ascii="Bradley Hand ITC" w:hAnsi="Bradley Hand ITC"/>
                <w:b/>
                <w:sz w:val="24"/>
                <w:szCs w:val="24"/>
              </w:rPr>
              <w:t>Activity/Component Due</w:t>
            </w:r>
          </w:p>
        </w:tc>
        <w:tc>
          <w:tcPr>
            <w:tcW w:w="774" w:type="pct"/>
          </w:tcPr>
          <w:p w:rsidR="002D3DB1" w:rsidRPr="002D3DB1" w:rsidRDefault="002D3DB1" w:rsidP="00A813F2">
            <w:pPr>
              <w:jc w:val="center"/>
              <w:rPr>
                <w:rFonts w:ascii="Bradley Hand ITC" w:hAnsi="Bradley Hand ITC"/>
                <w:b/>
                <w:sz w:val="24"/>
                <w:szCs w:val="24"/>
              </w:rPr>
            </w:pPr>
            <w:r w:rsidRPr="002D3DB1">
              <w:rPr>
                <w:rFonts w:ascii="Bradley Hand ITC" w:hAnsi="Bradley Hand ITC"/>
                <w:b/>
                <w:sz w:val="24"/>
                <w:szCs w:val="24"/>
              </w:rPr>
              <w:t>A Day</w:t>
            </w:r>
          </w:p>
        </w:tc>
        <w:tc>
          <w:tcPr>
            <w:tcW w:w="774" w:type="pct"/>
          </w:tcPr>
          <w:p w:rsidR="002D3DB1" w:rsidRPr="002D3DB1" w:rsidRDefault="002D3DB1" w:rsidP="00A813F2">
            <w:pPr>
              <w:jc w:val="center"/>
              <w:rPr>
                <w:rFonts w:ascii="Bradley Hand ITC" w:hAnsi="Bradley Hand ITC"/>
                <w:b/>
                <w:sz w:val="24"/>
                <w:szCs w:val="24"/>
              </w:rPr>
            </w:pPr>
            <w:r w:rsidRPr="002D3DB1">
              <w:rPr>
                <w:rFonts w:ascii="Bradley Hand ITC" w:hAnsi="Bradley Hand ITC"/>
                <w:b/>
                <w:sz w:val="24"/>
                <w:szCs w:val="24"/>
              </w:rPr>
              <w:t>B Day</w:t>
            </w:r>
          </w:p>
        </w:tc>
      </w:tr>
      <w:tr w:rsidR="002D3DB1" w:rsidRPr="002D3DB1" w:rsidTr="002D3DB1">
        <w:tc>
          <w:tcPr>
            <w:tcW w:w="3452" w:type="pct"/>
          </w:tcPr>
          <w:p w:rsidR="002D3DB1" w:rsidRPr="002D3DB1" w:rsidRDefault="002D3DB1" w:rsidP="007E68D6">
            <w:pPr>
              <w:pStyle w:val="ListParagraph"/>
              <w:numPr>
                <w:ilvl w:val="0"/>
                <w:numId w:val="6"/>
              </w:numPr>
              <w:rPr>
                <w:sz w:val="24"/>
                <w:szCs w:val="24"/>
              </w:rPr>
            </w:pPr>
            <w:r w:rsidRPr="002D3DB1">
              <w:rPr>
                <w:sz w:val="24"/>
                <w:szCs w:val="24"/>
              </w:rPr>
              <w:t>Research Day 1-Library</w:t>
            </w:r>
          </w:p>
        </w:tc>
        <w:tc>
          <w:tcPr>
            <w:tcW w:w="774" w:type="pct"/>
          </w:tcPr>
          <w:p w:rsidR="002D3DB1" w:rsidRPr="002D3DB1" w:rsidRDefault="00BB1416" w:rsidP="00A813F2">
            <w:pPr>
              <w:jc w:val="center"/>
              <w:rPr>
                <w:sz w:val="24"/>
                <w:szCs w:val="24"/>
              </w:rPr>
            </w:pPr>
            <w:r>
              <w:rPr>
                <w:sz w:val="24"/>
                <w:szCs w:val="24"/>
              </w:rPr>
              <w:t>2/16</w:t>
            </w:r>
          </w:p>
        </w:tc>
        <w:tc>
          <w:tcPr>
            <w:tcW w:w="774" w:type="pct"/>
          </w:tcPr>
          <w:p w:rsidR="002D3DB1" w:rsidRPr="002D3DB1" w:rsidRDefault="00BB1416" w:rsidP="00A813F2">
            <w:pPr>
              <w:jc w:val="center"/>
              <w:rPr>
                <w:sz w:val="24"/>
                <w:szCs w:val="24"/>
              </w:rPr>
            </w:pPr>
            <w:r>
              <w:rPr>
                <w:sz w:val="24"/>
                <w:szCs w:val="24"/>
              </w:rPr>
              <w:t>2/17</w:t>
            </w:r>
          </w:p>
        </w:tc>
      </w:tr>
      <w:tr w:rsidR="002D3DB1" w:rsidRPr="002D3DB1" w:rsidTr="002D3DB1">
        <w:tc>
          <w:tcPr>
            <w:tcW w:w="3452" w:type="pct"/>
          </w:tcPr>
          <w:p w:rsidR="002D3DB1" w:rsidRPr="002D3DB1" w:rsidRDefault="002D3DB1" w:rsidP="007E68D6">
            <w:pPr>
              <w:pStyle w:val="ListParagraph"/>
              <w:numPr>
                <w:ilvl w:val="0"/>
                <w:numId w:val="6"/>
              </w:numPr>
              <w:rPr>
                <w:sz w:val="24"/>
                <w:szCs w:val="24"/>
              </w:rPr>
            </w:pPr>
            <w:r w:rsidRPr="002D3DB1">
              <w:rPr>
                <w:sz w:val="24"/>
                <w:szCs w:val="24"/>
              </w:rPr>
              <w:t>Research Day 2-Library</w:t>
            </w:r>
          </w:p>
        </w:tc>
        <w:tc>
          <w:tcPr>
            <w:tcW w:w="774" w:type="pct"/>
          </w:tcPr>
          <w:p w:rsidR="002D3DB1" w:rsidRPr="002D3DB1" w:rsidRDefault="00BB1416" w:rsidP="00A813F2">
            <w:pPr>
              <w:jc w:val="center"/>
              <w:rPr>
                <w:sz w:val="24"/>
                <w:szCs w:val="24"/>
              </w:rPr>
            </w:pPr>
            <w:r>
              <w:rPr>
                <w:sz w:val="24"/>
                <w:szCs w:val="24"/>
              </w:rPr>
              <w:t>2/21</w:t>
            </w:r>
          </w:p>
        </w:tc>
        <w:tc>
          <w:tcPr>
            <w:tcW w:w="774" w:type="pct"/>
          </w:tcPr>
          <w:p w:rsidR="002D3DB1" w:rsidRPr="002D3DB1" w:rsidRDefault="00BB1416" w:rsidP="00A813F2">
            <w:pPr>
              <w:jc w:val="center"/>
              <w:rPr>
                <w:sz w:val="24"/>
                <w:szCs w:val="24"/>
              </w:rPr>
            </w:pPr>
            <w:r>
              <w:rPr>
                <w:sz w:val="24"/>
                <w:szCs w:val="24"/>
              </w:rPr>
              <w:t>2/22</w:t>
            </w:r>
          </w:p>
        </w:tc>
      </w:tr>
      <w:tr w:rsidR="002D3DB1" w:rsidRPr="002D3DB1" w:rsidTr="002D3DB1">
        <w:tc>
          <w:tcPr>
            <w:tcW w:w="3452" w:type="pct"/>
          </w:tcPr>
          <w:p w:rsidR="002D3DB1" w:rsidRPr="002D3DB1" w:rsidRDefault="00BB1416" w:rsidP="00BB1416">
            <w:pPr>
              <w:pStyle w:val="ListParagraph"/>
              <w:numPr>
                <w:ilvl w:val="0"/>
                <w:numId w:val="6"/>
              </w:numPr>
              <w:rPr>
                <w:sz w:val="24"/>
                <w:szCs w:val="24"/>
              </w:rPr>
            </w:pPr>
            <w:r>
              <w:rPr>
                <w:sz w:val="24"/>
                <w:szCs w:val="24"/>
              </w:rPr>
              <w:t>Research Day 3-In Class (Outline Format)</w:t>
            </w:r>
          </w:p>
        </w:tc>
        <w:tc>
          <w:tcPr>
            <w:tcW w:w="774" w:type="pct"/>
          </w:tcPr>
          <w:p w:rsidR="002D3DB1" w:rsidRPr="00BB1416" w:rsidRDefault="00BB1416" w:rsidP="00A813F2">
            <w:pPr>
              <w:jc w:val="center"/>
              <w:rPr>
                <w:sz w:val="24"/>
                <w:szCs w:val="24"/>
              </w:rPr>
            </w:pPr>
            <w:r>
              <w:rPr>
                <w:sz w:val="24"/>
                <w:szCs w:val="24"/>
              </w:rPr>
              <w:t>2/23</w:t>
            </w:r>
          </w:p>
        </w:tc>
        <w:tc>
          <w:tcPr>
            <w:tcW w:w="774" w:type="pct"/>
          </w:tcPr>
          <w:p w:rsidR="002D3DB1" w:rsidRPr="00BB1416" w:rsidRDefault="00BB1416" w:rsidP="00A813F2">
            <w:pPr>
              <w:jc w:val="center"/>
              <w:rPr>
                <w:sz w:val="24"/>
                <w:szCs w:val="24"/>
              </w:rPr>
            </w:pPr>
            <w:r w:rsidRPr="00BB1416">
              <w:rPr>
                <w:sz w:val="24"/>
                <w:szCs w:val="24"/>
              </w:rPr>
              <w:t>2/24</w:t>
            </w:r>
          </w:p>
        </w:tc>
      </w:tr>
      <w:tr w:rsidR="00BB1416" w:rsidRPr="002D3DB1" w:rsidTr="002D3DB1">
        <w:tc>
          <w:tcPr>
            <w:tcW w:w="3452" w:type="pct"/>
          </w:tcPr>
          <w:p w:rsidR="00BB1416" w:rsidRPr="002D3DB1" w:rsidRDefault="00BB1416" w:rsidP="007E68D6">
            <w:pPr>
              <w:pStyle w:val="ListParagraph"/>
              <w:numPr>
                <w:ilvl w:val="0"/>
                <w:numId w:val="6"/>
              </w:numPr>
              <w:rPr>
                <w:sz w:val="24"/>
                <w:szCs w:val="24"/>
              </w:rPr>
            </w:pPr>
            <w:r w:rsidRPr="002D3DB1">
              <w:rPr>
                <w:b/>
                <w:sz w:val="24"/>
                <w:szCs w:val="24"/>
              </w:rPr>
              <w:t>Outline &amp; Works Cited Due</w:t>
            </w:r>
            <w:r>
              <w:rPr>
                <w:b/>
                <w:sz w:val="24"/>
                <w:szCs w:val="24"/>
              </w:rPr>
              <w:t>-SharePoint</w:t>
            </w:r>
          </w:p>
        </w:tc>
        <w:tc>
          <w:tcPr>
            <w:tcW w:w="774" w:type="pct"/>
          </w:tcPr>
          <w:p w:rsidR="00BB1416" w:rsidRPr="00BB1416" w:rsidRDefault="00BB1416" w:rsidP="00A813F2">
            <w:pPr>
              <w:jc w:val="center"/>
              <w:rPr>
                <w:b/>
                <w:sz w:val="24"/>
                <w:szCs w:val="24"/>
              </w:rPr>
            </w:pPr>
            <w:r>
              <w:rPr>
                <w:b/>
                <w:sz w:val="24"/>
                <w:szCs w:val="24"/>
              </w:rPr>
              <w:t>2/27</w:t>
            </w:r>
          </w:p>
        </w:tc>
        <w:tc>
          <w:tcPr>
            <w:tcW w:w="774" w:type="pct"/>
          </w:tcPr>
          <w:p w:rsidR="00BB1416" w:rsidRPr="00BB1416" w:rsidRDefault="00BB1416" w:rsidP="00A813F2">
            <w:pPr>
              <w:jc w:val="center"/>
              <w:rPr>
                <w:b/>
                <w:sz w:val="24"/>
                <w:szCs w:val="24"/>
              </w:rPr>
            </w:pPr>
            <w:r w:rsidRPr="00BB1416">
              <w:rPr>
                <w:b/>
                <w:sz w:val="24"/>
                <w:szCs w:val="24"/>
              </w:rPr>
              <w:t>2/28</w:t>
            </w:r>
          </w:p>
        </w:tc>
      </w:tr>
      <w:tr w:rsidR="00BB1416" w:rsidRPr="002D3DB1" w:rsidTr="002D3DB1">
        <w:tc>
          <w:tcPr>
            <w:tcW w:w="3452" w:type="pct"/>
          </w:tcPr>
          <w:p w:rsidR="00BB1416" w:rsidRPr="002D3DB1" w:rsidRDefault="00BB1416" w:rsidP="007E68D6">
            <w:pPr>
              <w:pStyle w:val="ListParagraph"/>
              <w:numPr>
                <w:ilvl w:val="0"/>
                <w:numId w:val="6"/>
              </w:numPr>
              <w:rPr>
                <w:sz w:val="24"/>
                <w:szCs w:val="24"/>
              </w:rPr>
            </w:pPr>
            <w:r>
              <w:rPr>
                <w:sz w:val="24"/>
                <w:szCs w:val="24"/>
              </w:rPr>
              <w:t>Paper Guidelines/Writing Day 1-In Class</w:t>
            </w:r>
          </w:p>
        </w:tc>
        <w:tc>
          <w:tcPr>
            <w:tcW w:w="774" w:type="pct"/>
          </w:tcPr>
          <w:p w:rsidR="00BB1416" w:rsidRPr="002D3DB1" w:rsidRDefault="00D209BC" w:rsidP="00A813F2">
            <w:pPr>
              <w:jc w:val="center"/>
              <w:rPr>
                <w:sz w:val="24"/>
                <w:szCs w:val="24"/>
              </w:rPr>
            </w:pPr>
            <w:r>
              <w:rPr>
                <w:sz w:val="24"/>
                <w:szCs w:val="24"/>
              </w:rPr>
              <w:t>2/27</w:t>
            </w:r>
          </w:p>
        </w:tc>
        <w:tc>
          <w:tcPr>
            <w:tcW w:w="774" w:type="pct"/>
          </w:tcPr>
          <w:p w:rsidR="00BB1416" w:rsidRPr="002D3DB1" w:rsidRDefault="00D209BC" w:rsidP="00A813F2">
            <w:pPr>
              <w:jc w:val="center"/>
              <w:rPr>
                <w:sz w:val="24"/>
                <w:szCs w:val="24"/>
              </w:rPr>
            </w:pPr>
            <w:r>
              <w:rPr>
                <w:sz w:val="24"/>
                <w:szCs w:val="24"/>
              </w:rPr>
              <w:t>2/28</w:t>
            </w:r>
          </w:p>
        </w:tc>
      </w:tr>
      <w:tr w:rsidR="002D3DB1" w:rsidRPr="002D3DB1" w:rsidTr="002D3DB1">
        <w:tc>
          <w:tcPr>
            <w:tcW w:w="3452" w:type="pct"/>
          </w:tcPr>
          <w:p w:rsidR="002D3DB1" w:rsidRPr="002D3DB1" w:rsidRDefault="00BB1416" w:rsidP="007E68D6">
            <w:pPr>
              <w:pStyle w:val="ListParagraph"/>
              <w:numPr>
                <w:ilvl w:val="0"/>
                <w:numId w:val="6"/>
              </w:numPr>
              <w:rPr>
                <w:sz w:val="24"/>
                <w:szCs w:val="24"/>
              </w:rPr>
            </w:pPr>
            <w:r>
              <w:rPr>
                <w:sz w:val="24"/>
                <w:szCs w:val="24"/>
              </w:rPr>
              <w:t>Writing Day 2</w:t>
            </w:r>
            <w:r w:rsidR="002D3DB1" w:rsidRPr="002D3DB1">
              <w:rPr>
                <w:sz w:val="24"/>
                <w:szCs w:val="24"/>
              </w:rPr>
              <w:t>-In class</w:t>
            </w:r>
          </w:p>
        </w:tc>
        <w:tc>
          <w:tcPr>
            <w:tcW w:w="774" w:type="pct"/>
          </w:tcPr>
          <w:p w:rsidR="002D3DB1" w:rsidRPr="002D3DB1" w:rsidRDefault="00D209BC" w:rsidP="00A813F2">
            <w:pPr>
              <w:jc w:val="center"/>
              <w:rPr>
                <w:sz w:val="24"/>
                <w:szCs w:val="24"/>
              </w:rPr>
            </w:pPr>
            <w:r>
              <w:rPr>
                <w:sz w:val="24"/>
                <w:szCs w:val="24"/>
              </w:rPr>
              <w:t>2/29</w:t>
            </w:r>
          </w:p>
        </w:tc>
        <w:tc>
          <w:tcPr>
            <w:tcW w:w="774" w:type="pct"/>
          </w:tcPr>
          <w:p w:rsidR="002D3DB1" w:rsidRPr="002D3DB1" w:rsidRDefault="00D209BC" w:rsidP="00A813F2">
            <w:pPr>
              <w:jc w:val="center"/>
              <w:rPr>
                <w:sz w:val="24"/>
                <w:szCs w:val="24"/>
              </w:rPr>
            </w:pPr>
            <w:r>
              <w:rPr>
                <w:sz w:val="24"/>
                <w:szCs w:val="24"/>
              </w:rPr>
              <w:t>3/1</w:t>
            </w:r>
          </w:p>
        </w:tc>
      </w:tr>
      <w:tr w:rsidR="002D3DB1" w:rsidRPr="002D3DB1" w:rsidTr="002D3DB1">
        <w:tc>
          <w:tcPr>
            <w:tcW w:w="3452" w:type="pct"/>
          </w:tcPr>
          <w:p w:rsidR="002D3DB1" w:rsidRPr="002D3DB1" w:rsidRDefault="002D3DB1" w:rsidP="007E68D6">
            <w:pPr>
              <w:pStyle w:val="ListParagraph"/>
              <w:numPr>
                <w:ilvl w:val="0"/>
                <w:numId w:val="6"/>
              </w:numPr>
              <w:rPr>
                <w:sz w:val="24"/>
                <w:szCs w:val="24"/>
              </w:rPr>
            </w:pPr>
            <w:r w:rsidRPr="002D3DB1">
              <w:rPr>
                <w:b/>
                <w:sz w:val="24"/>
                <w:szCs w:val="24"/>
              </w:rPr>
              <w:t>Final Paper Due</w:t>
            </w:r>
            <w:r w:rsidR="00BB1416">
              <w:rPr>
                <w:b/>
                <w:sz w:val="24"/>
                <w:szCs w:val="24"/>
              </w:rPr>
              <w:t>-SharePoint</w:t>
            </w:r>
          </w:p>
        </w:tc>
        <w:tc>
          <w:tcPr>
            <w:tcW w:w="774" w:type="pct"/>
          </w:tcPr>
          <w:p w:rsidR="002D3DB1" w:rsidRPr="002D3DB1" w:rsidRDefault="00D209BC" w:rsidP="00A813F2">
            <w:pPr>
              <w:jc w:val="center"/>
              <w:rPr>
                <w:b/>
                <w:sz w:val="24"/>
                <w:szCs w:val="24"/>
              </w:rPr>
            </w:pPr>
            <w:r>
              <w:rPr>
                <w:b/>
                <w:sz w:val="24"/>
                <w:szCs w:val="24"/>
              </w:rPr>
              <w:t>3/5</w:t>
            </w:r>
          </w:p>
        </w:tc>
        <w:tc>
          <w:tcPr>
            <w:tcW w:w="774" w:type="pct"/>
          </w:tcPr>
          <w:p w:rsidR="002D3DB1" w:rsidRPr="002D3DB1" w:rsidRDefault="00D209BC" w:rsidP="00A813F2">
            <w:pPr>
              <w:jc w:val="center"/>
              <w:rPr>
                <w:b/>
                <w:sz w:val="24"/>
                <w:szCs w:val="24"/>
              </w:rPr>
            </w:pPr>
            <w:r>
              <w:rPr>
                <w:b/>
                <w:sz w:val="24"/>
                <w:szCs w:val="24"/>
              </w:rPr>
              <w:t>3/</w:t>
            </w:r>
            <w:r w:rsidR="00B901DE">
              <w:rPr>
                <w:b/>
                <w:sz w:val="24"/>
                <w:szCs w:val="24"/>
              </w:rPr>
              <w:t>5</w:t>
            </w:r>
          </w:p>
        </w:tc>
      </w:tr>
    </w:tbl>
    <w:p w:rsidR="00A813F2" w:rsidRPr="002D3DB1" w:rsidRDefault="00A813F2" w:rsidP="00A813F2">
      <w:pPr>
        <w:spacing w:after="0"/>
        <w:rPr>
          <w:rFonts w:ascii="Bradley Hand ITC" w:hAnsi="Bradley Hand ITC"/>
          <w:b/>
          <w:sz w:val="24"/>
          <w:szCs w:val="24"/>
        </w:rPr>
      </w:pPr>
    </w:p>
    <w:p w:rsidR="002D3DB1" w:rsidRPr="002D3DB1" w:rsidRDefault="002D3DB1" w:rsidP="00A813F2">
      <w:pPr>
        <w:spacing w:after="0"/>
        <w:rPr>
          <w:rFonts w:ascii="Bradley Hand ITC" w:hAnsi="Bradley Hand ITC"/>
          <w:b/>
          <w:sz w:val="24"/>
          <w:szCs w:val="24"/>
        </w:rPr>
      </w:pPr>
      <w:r w:rsidRPr="002D3DB1">
        <w:rPr>
          <w:rFonts w:ascii="Bradley Hand ITC" w:hAnsi="Bradley Hand ITC"/>
          <w:b/>
          <w:sz w:val="24"/>
          <w:szCs w:val="24"/>
        </w:rPr>
        <w:t>Component Requirements:</w:t>
      </w:r>
    </w:p>
    <w:p w:rsidR="002D3DB1" w:rsidRPr="002D3DB1" w:rsidRDefault="002D3DB1" w:rsidP="002D3DB1">
      <w:pPr>
        <w:pStyle w:val="ListParagraph"/>
        <w:numPr>
          <w:ilvl w:val="0"/>
          <w:numId w:val="8"/>
        </w:numPr>
        <w:spacing w:after="0"/>
        <w:rPr>
          <w:rFonts w:cstheme="minorHAnsi"/>
          <w:b/>
          <w:sz w:val="24"/>
          <w:szCs w:val="24"/>
        </w:rPr>
      </w:pPr>
      <w:r w:rsidRPr="002D3DB1">
        <w:rPr>
          <w:rFonts w:cstheme="minorHAnsi"/>
          <w:b/>
          <w:sz w:val="24"/>
          <w:szCs w:val="24"/>
        </w:rPr>
        <w:t>Research</w:t>
      </w:r>
      <w:bookmarkStart w:id="0" w:name="_GoBack"/>
      <w:bookmarkEnd w:id="0"/>
    </w:p>
    <w:p w:rsidR="002D3DB1" w:rsidRPr="002D3DB1" w:rsidRDefault="00006DE5" w:rsidP="002D3DB1">
      <w:pPr>
        <w:pStyle w:val="ListParagraph"/>
        <w:numPr>
          <w:ilvl w:val="1"/>
          <w:numId w:val="8"/>
        </w:numPr>
        <w:spacing w:after="0"/>
        <w:rPr>
          <w:rFonts w:cstheme="minorHAnsi"/>
          <w:b/>
          <w:sz w:val="24"/>
          <w:szCs w:val="24"/>
        </w:rPr>
      </w:pPr>
      <w:r>
        <w:rPr>
          <w:rFonts w:cstheme="minorHAnsi"/>
          <w:sz w:val="24"/>
          <w:szCs w:val="24"/>
        </w:rPr>
        <w:t xml:space="preserve">Minimum of </w:t>
      </w:r>
      <w:r w:rsidR="002D3DB1" w:rsidRPr="002D3DB1">
        <w:rPr>
          <w:rFonts w:cstheme="minorHAnsi"/>
          <w:sz w:val="24"/>
          <w:szCs w:val="24"/>
        </w:rPr>
        <w:t>4 Sources</w:t>
      </w:r>
      <w:r>
        <w:rPr>
          <w:rFonts w:cstheme="minorHAnsi"/>
          <w:sz w:val="24"/>
          <w:szCs w:val="24"/>
        </w:rPr>
        <w:t>-at least one print source</w:t>
      </w:r>
    </w:p>
    <w:p w:rsidR="002D3DB1" w:rsidRPr="00006DE5" w:rsidRDefault="002D3DB1" w:rsidP="00A813F2">
      <w:pPr>
        <w:pStyle w:val="ListParagraph"/>
        <w:numPr>
          <w:ilvl w:val="1"/>
          <w:numId w:val="8"/>
        </w:numPr>
        <w:spacing w:after="0"/>
        <w:rPr>
          <w:rFonts w:ascii="Bradley Hand ITC" w:hAnsi="Bradley Hand ITC"/>
          <w:b/>
          <w:sz w:val="24"/>
          <w:szCs w:val="24"/>
        </w:rPr>
      </w:pPr>
      <w:r w:rsidRPr="002D3DB1">
        <w:rPr>
          <w:rFonts w:cstheme="minorHAnsi"/>
          <w:sz w:val="24"/>
          <w:szCs w:val="24"/>
        </w:rPr>
        <w:t>Outline (According to MLA format-to be reviewed in class)</w:t>
      </w:r>
    </w:p>
    <w:p w:rsidR="00006DE5" w:rsidRPr="002D3DB1" w:rsidRDefault="00006DE5" w:rsidP="00A813F2">
      <w:pPr>
        <w:pStyle w:val="ListParagraph"/>
        <w:numPr>
          <w:ilvl w:val="1"/>
          <w:numId w:val="8"/>
        </w:numPr>
        <w:spacing w:after="0"/>
        <w:rPr>
          <w:rFonts w:ascii="Bradley Hand ITC" w:hAnsi="Bradley Hand ITC"/>
          <w:b/>
          <w:sz w:val="24"/>
          <w:szCs w:val="24"/>
        </w:rPr>
      </w:pPr>
      <w:r>
        <w:rPr>
          <w:rFonts w:cstheme="minorHAnsi"/>
          <w:sz w:val="24"/>
          <w:szCs w:val="24"/>
        </w:rPr>
        <w:t>Works Cited Page</w:t>
      </w:r>
    </w:p>
    <w:p w:rsidR="00AF6234" w:rsidRPr="002D3DB1" w:rsidRDefault="002D3DB1" w:rsidP="002D3DB1">
      <w:pPr>
        <w:pStyle w:val="ListParagraph"/>
        <w:numPr>
          <w:ilvl w:val="0"/>
          <w:numId w:val="8"/>
        </w:numPr>
        <w:spacing w:after="0"/>
        <w:rPr>
          <w:rFonts w:cstheme="minorHAnsi"/>
          <w:b/>
          <w:sz w:val="24"/>
          <w:szCs w:val="24"/>
        </w:rPr>
      </w:pPr>
      <w:r w:rsidRPr="002D3DB1">
        <w:rPr>
          <w:rFonts w:cstheme="minorHAnsi"/>
          <w:b/>
          <w:sz w:val="24"/>
          <w:szCs w:val="24"/>
        </w:rPr>
        <w:t xml:space="preserve">Final paper must strictly adhere to MLA format </w:t>
      </w:r>
      <w:r w:rsidR="00006DE5" w:rsidRPr="002D3DB1">
        <w:rPr>
          <w:rFonts w:cstheme="minorHAnsi"/>
          <w:b/>
          <w:sz w:val="24"/>
          <w:szCs w:val="24"/>
        </w:rPr>
        <w:t>requirements</w:t>
      </w:r>
      <w:r w:rsidR="00A813F2" w:rsidRPr="002D3DB1">
        <w:rPr>
          <w:rFonts w:cstheme="minorHAnsi"/>
          <w:b/>
          <w:sz w:val="24"/>
          <w:szCs w:val="24"/>
        </w:rPr>
        <w:t xml:space="preserve">: </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Typed</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Double spaced</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Size 12 font</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Block font style only (no scripts or italics)</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Cover Page</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Header w/last name &amp; page number</w:t>
      </w:r>
    </w:p>
    <w:p w:rsidR="002D3DB1" w:rsidRPr="002D3DB1" w:rsidRDefault="002D3DB1" w:rsidP="002D3DB1">
      <w:pPr>
        <w:pStyle w:val="ListParagraph"/>
        <w:numPr>
          <w:ilvl w:val="0"/>
          <w:numId w:val="9"/>
        </w:numPr>
        <w:spacing w:after="0"/>
        <w:rPr>
          <w:rFonts w:cstheme="minorHAnsi"/>
          <w:b/>
          <w:sz w:val="24"/>
          <w:szCs w:val="24"/>
        </w:rPr>
      </w:pPr>
      <w:r w:rsidRPr="002D3DB1">
        <w:rPr>
          <w:rFonts w:cstheme="minorHAnsi"/>
          <w:sz w:val="24"/>
          <w:szCs w:val="24"/>
        </w:rPr>
        <w:t xml:space="preserve">Body </w:t>
      </w:r>
    </w:p>
    <w:p w:rsidR="002D3DB1" w:rsidRPr="002D3DB1" w:rsidRDefault="002D3DB1" w:rsidP="002D3DB1">
      <w:pPr>
        <w:pStyle w:val="ListParagraph"/>
        <w:numPr>
          <w:ilvl w:val="1"/>
          <w:numId w:val="10"/>
        </w:numPr>
        <w:spacing w:after="0"/>
        <w:rPr>
          <w:rFonts w:cstheme="minorHAnsi"/>
          <w:b/>
          <w:sz w:val="24"/>
          <w:szCs w:val="24"/>
        </w:rPr>
      </w:pPr>
      <w:r w:rsidRPr="002D3DB1">
        <w:rPr>
          <w:rFonts w:cstheme="minorHAnsi"/>
          <w:sz w:val="24"/>
          <w:szCs w:val="24"/>
        </w:rPr>
        <w:t>Heading on 1</w:t>
      </w:r>
      <w:r w:rsidRPr="002D3DB1">
        <w:rPr>
          <w:rFonts w:cstheme="minorHAnsi"/>
          <w:sz w:val="24"/>
          <w:szCs w:val="24"/>
          <w:vertAlign w:val="superscript"/>
        </w:rPr>
        <w:t>st</w:t>
      </w:r>
      <w:r w:rsidRPr="002D3DB1">
        <w:rPr>
          <w:rFonts w:cstheme="minorHAnsi"/>
          <w:sz w:val="24"/>
          <w:szCs w:val="24"/>
        </w:rPr>
        <w:t xml:space="preserve"> page</w:t>
      </w:r>
    </w:p>
    <w:p w:rsidR="002D3DB1" w:rsidRPr="002D3DB1" w:rsidRDefault="002D3DB1" w:rsidP="002D3DB1">
      <w:pPr>
        <w:pStyle w:val="ListParagraph"/>
        <w:numPr>
          <w:ilvl w:val="1"/>
          <w:numId w:val="10"/>
        </w:numPr>
        <w:spacing w:after="0"/>
        <w:rPr>
          <w:rFonts w:cstheme="minorHAnsi"/>
          <w:b/>
          <w:sz w:val="24"/>
          <w:szCs w:val="24"/>
        </w:rPr>
      </w:pPr>
      <w:r w:rsidRPr="002D3DB1">
        <w:rPr>
          <w:rFonts w:cstheme="minorHAnsi"/>
          <w:sz w:val="24"/>
          <w:szCs w:val="24"/>
        </w:rPr>
        <w:t>Title centered on 1</w:t>
      </w:r>
      <w:r w:rsidRPr="002D3DB1">
        <w:rPr>
          <w:rFonts w:cstheme="minorHAnsi"/>
          <w:sz w:val="24"/>
          <w:szCs w:val="24"/>
          <w:vertAlign w:val="superscript"/>
        </w:rPr>
        <w:t>st</w:t>
      </w:r>
      <w:r w:rsidRPr="002D3DB1">
        <w:rPr>
          <w:rFonts w:cstheme="minorHAnsi"/>
          <w:sz w:val="24"/>
          <w:szCs w:val="24"/>
        </w:rPr>
        <w:t xml:space="preserve"> page</w:t>
      </w:r>
    </w:p>
    <w:p w:rsidR="002D3DB1" w:rsidRPr="00BB1416" w:rsidRDefault="002D3DB1" w:rsidP="002D3DB1">
      <w:pPr>
        <w:pStyle w:val="ListParagraph"/>
        <w:numPr>
          <w:ilvl w:val="1"/>
          <w:numId w:val="10"/>
        </w:numPr>
        <w:spacing w:after="0"/>
        <w:rPr>
          <w:rFonts w:cstheme="minorHAnsi"/>
          <w:b/>
          <w:sz w:val="24"/>
          <w:szCs w:val="24"/>
        </w:rPr>
      </w:pPr>
      <w:r w:rsidRPr="002D3DB1">
        <w:rPr>
          <w:rFonts w:cstheme="minorHAnsi"/>
          <w:sz w:val="24"/>
          <w:szCs w:val="24"/>
        </w:rPr>
        <w:t>In-text citations</w:t>
      </w:r>
    </w:p>
    <w:p w:rsidR="00BB1416" w:rsidRPr="00BB1416" w:rsidRDefault="00BB1416" w:rsidP="002D3DB1">
      <w:pPr>
        <w:pStyle w:val="ListParagraph"/>
        <w:numPr>
          <w:ilvl w:val="1"/>
          <w:numId w:val="10"/>
        </w:numPr>
        <w:spacing w:after="0"/>
        <w:rPr>
          <w:rFonts w:cstheme="minorHAnsi"/>
          <w:b/>
          <w:sz w:val="24"/>
          <w:szCs w:val="24"/>
        </w:rPr>
      </w:pPr>
      <w:r>
        <w:rPr>
          <w:rFonts w:cstheme="minorHAnsi"/>
          <w:sz w:val="24"/>
          <w:szCs w:val="24"/>
        </w:rPr>
        <w:t>1 short direct quote</w:t>
      </w:r>
    </w:p>
    <w:p w:rsidR="00BB1416" w:rsidRPr="002D3DB1" w:rsidRDefault="00BB1416" w:rsidP="002D3DB1">
      <w:pPr>
        <w:pStyle w:val="ListParagraph"/>
        <w:numPr>
          <w:ilvl w:val="1"/>
          <w:numId w:val="10"/>
        </w:numPr>
        <w:spacing w:after="0"/>
        <w:rPr>
          <w:rFonts w:cstheme="minorHAnsi"/>
          <w:b/>
          <w:sz w:val="24"/>
          <w:szCs w:val="24"/>
        </w:rPr>
      </w:pPr>
      <w:r>
        <w:rPr>
          <w:rFonts w:cstheme="minorHAnsi"/>
          <w:sz w:val="24"/>
          <w:szCs w:val="24"/>
        </w:rPr>
        <w:t>1 long direct quote</w:t>
      </w:r>
    </w:p>
    <w:p w:rsidR="002D3DB1" w:rsidRPr="002D3DB1" w:rsidRDefault="002D3DB1" w:rsidP="002D3DB1">
      <w:pPr>
        <w:pStyle w:val="ListParagraph"/>
        <w:numPr>
          <w:ilvl w:val="1"/>
          <w:numId w:val="10"/>
        </w:numPr>
        <w:spacing w:after="0"/>
        <w:rPr>
          <w:rFonts w:cstheme="minorHAnsi"/>
          <w:b/>
          <w:sz w:val="24"/>
          <w:szCs w:val="24"/>
        </w:rPr>
      </w:pPr>
      <w:r w:rsidRPr="002D3DB1">
        <w:rPr>
          <w:rFonts w:cstheme="minorHAnsi"/>
          <w:sz w:val="24"/>
          <w:szCs w:val="24"/>
        </w:rPr>
        <w:t>Headings (optional)</w:t>
      </w:r>
    </w:p>
    <w:p w:rsidR="002D3DB1" w:rsidRPr="00006DE5" w:rsidRDefault="002D3DB1" w:rsidP="002D3DB1">
      <w:pPr>
        <w:pStyle w:val="ListParagraph"/>
        <w:numPr>
          <w:ilvl w:val="0"/>
          <w:numId w:val="9"/>
        </w:numPr>
        <w:spacing w:after="0"/>
        <w:rPr>
          <w:rFonts w:cstheme="minorHAnsi"/>
          <w:b/>
          <w:sz w:val="24"/>
          <w:szCs w:val="24"/>
        </w:rPr>
      </w:pPr>
      <w:r w:rsidRPr="002D3DB1">
        <w:rPr>
          <w:rFonts w:cstheme="minorHAnsi"/>
          <w:sz w:val="24"/>
          <w:szCs w:val="24"/>
        </w:rPr>
        <w:t>Works Cited Page</w:t>
      </w:r>
    </w:p>
    <w:p w:rsidR="00006DE5" w:rsidRDefault="00006DE5" w:rsidP="00006DE5">
      <w:pPr>
        <w:spacing w:after="0"/>
        <w:rPr>
          <w:rFonts w:cstheme="minorHAnsi"/>
          <w:b/>
          <w:sz w:val="24"/>
          <w:szCs w:val="24"/>
        </w:rPr>
      </w:pPr>
    </w:p>
    <w:p w:rsidR="002D3DB1" w:rsidRDefault="00006DE5" w:rsidP="002D3DB1">
      <w:pPr>
        <w:spacing w:after="0"/>
        <w:rPr>
          <w:rFonts w:cstheme="minorHAnsi"/>
          <w:b/>
          <w:sz w:val="24"/>
          <w:szCs w:val="24"/>
        </w:rPr>
      </w:pPr>
      <w:r w:rsidRPr="00006DE5">
        <w:rPr>
          <w:rFonts w:ascii="Bradley Hand ITC" w:hAnsi="Bradley Hand ITC" w:cstheme="minorHAnsi"/>
          <w:b/>
          <w:sz w:val="24"/>
          <w:szCs w:val="24"/>
        </w:rPr>
        <w:t>Grading:</w:t>
      </w:r>
      <w:r>
        <w:rPr>
          <w:rFonts w:ascii="Bradley Hand ITC" w:hAnsi="Bradley Hand ITC" w:cstheme="minorHAnsi"/>
          <w:b/>
          <w:sz w:val="24"/>
          <w:szCs w:val="24"/>
        </w:rPr>
        <w:t xml:space="preserve"> </w:t>
      </w:r>
      <w:r>
        <w:rPr>
          <w:rFonts w:ascii="Bradley Hand ITC" w:hAnsi="Bradley Hand ITC" w:cstheme="minorHAnsi"/>
          <w:b/>
          <w:sz w:val="24"/>
          <w:szCs w:val="24"/>
        </w:rPr>
        <w:tab/>
        <w:t xml:space="preserve"> </w:t>
      </w:r>
      <w:r>
        <w:rPr>
          <w:rFonts w:cstheme="minorHAnsi"/>
          <w:b/>
          <w:sz w:val="24"/>
          <w:szCs w:val="24"/>
        </w:rPr>
        <w:t xml:space="preserve">Research, Works Cited Pages, and Final Paper will be graded according to </w:t>
      </w:r>
      <w:r>
        <w:rPr>
          <w:rFonts w:cstheme="minorHAnsi"/>
          <w:b/>
          <w:sz w:val="24"/>
          <w:szCs w:val="24"/>
        </w:rPr>
        <w:br/>
      </w:r>
      <w:r>
        <w:rPr>
          <w:rFonts w:cstheme="minorHAnsi"/>
          <w:b/>
          <w:sz w:val="24"/>
          <w:szCs w:val="24"/>
        </w:rPr>
        <w:tab/>
      </w:r>
      <w:r>
        <w:rPr>
          <w:rFonts w:cstheme="minorHAnsi"/>
          <w:b/>
          <w:sz w:val="24"/>
          <w:szCs w:val="24"/>
        </w:rPr>
        <w:tab/>
        <w:t xml:space="preserve">rubrics posted on </w:t>
      </w:r>
      <w:proofErr w:type="spellStart"/>
      <w:r>
        <w:rPr>
          <w:rFonts w:cstheme="minorHAnsi"/>
          <w:b/>
          <w:sz w:val="24"/>
          <w:szCs w:val="24"/>
        </w:rPr>
        <w:t>Weebly</w:t>
      </w:r>
      <w:proofErr w:type="spellEnd"/>
      <w:r>
        <w:rPr>
          <w:rFonts w:cstheme="minorHAnsi"/>
          <w:b/>
          <w:sz w:val="24"/>
          <w:szCs w:val="24"/>
        </w:rPr>
        <w:t>.</w:t>
      </w:r>
      <w:r>
        <w:rPr>
          <w:rFonts w:cstheme="minorHAnsi"/>
          <w:b/>
          <w:sz w:val="24"/>
          <w:szCs w:val="24"/>
        </w:rPr>
        <w:br/>
      </w:r>
    </w:p>
    <w:p w:rsidR="00A813F2" w:rsidRPr="002D3DB1" w:rsidRDefault="00006DE5" w:rsidP="00A813F2">
      <w:pPr>
        <w:spacing w:after="0"/>
        <w:rPr>
          <w:rFonts w:cstheme="minorHAnsi"/>
          <w:sz w:val="24"/>
          <w:szCs w:val="24"/>
        </w:rPr>
      </w:pPr>
      <w:r>
        <w:rPr>
          <w:rFonts w:ascii="Bradley Hand ITC" w:hAnsi="Bradley Hand ITC" w:cstheme="minorHAnsi"/>
          <w:b/>
          <w:sz w:val="24"/>
          <w:szCs w:val="24"/>
        </w:rPr>
        <w:t>Submission:</w:t>
      </w:r>
      <w:r>
        <w:rPr>
          <w:rFonts w:ascii="Bradley Hand ITC" w:hAnsi="Bradley Hand ITC" w:cstheme="minorHAnsi"/>
          <w:b/>
          <w:sz w:val="24"/>
          <w:szCs w:val="24"/>
        </w:rPr>
        <w:tab/>
      </w:r>
      <w:r>
        <w:rPr>
          <w:rFonts w:cstheme="minorHAnsi"/>
          <w:b/>
          <w:sz w:val="24"/>
          <w:szCs w:val="24"/>
        </w:rPr>
        <w:t xml:space="preserve">All components must be submitted via SharePoint (No Exceptions).  </w:t>
      </w:r>
      <w:r>
        <w:rPr>
          <w:rFonts w:cstheme="minorHAnsi"/>
          <w:sz w:val="24"/>
          <w:szCs w:val="24"/>
        </w:rPr>
        <w:t xml:space="preserve">Time will </w:t>
      </w:r>
      <w:r w:rsidR="000F162A">
        <w:rPr>
          <w:rFonts w:cstheme="minorHAnsi"/>
          <w:sz w:val="24"/>
          <w:szCs w:val="24"/>
        </w:rPr>
        <w:br/>
      </w:r>
      <w:r w:rsidR="000F162A">
        <w:rPr>
          <w:rFonts w:cstheme="minorHAnsi"/>
          <w:sz w:val="24"/>
          <w:szCs w:val="24"/>
        </w:rPr>
        <w:tab/>
      </w:r>
      <w:r w:rsidR="000F162A">
        <w:rPr>
          <w:rFonts w:cstheme="minorHAnsi"/>
          <w:sz w:val="24"/>
          <w:szCs w:val="24"/>
        </w:rPr>
        <w:tab/>
      </w:r>
      <w:r>
        <w:rPr>
          <w:rFonts w:cstheme="minorHAnsi"/>
          <w:sz w:val="24"/>
          <w:szCs w:val="24"/>
        </w:rPr>
        <w:t>be provided in class to upload documents to SharePoint</w:t>
      </w:r>
      <w:r w:rsidR="000F162A">
        <w:rPr>
          <w:rFonts w:cstheme="minorHAnsi"/>
          <w:sz w:val="24"/>
          <w:szCs w:val="24"/>
        </w:rPr>
        <w:t xml:space="preserve">.  Additionally, students </w:t>
      </w:r>
      <w:r w:rsidR="000F162A">
        <w:rPr>
          <w:rFonts w:cstheme="minorHAnsi"/>
          <w:sz w:val="24"/>
          <w:szCs w:val="24"/>
        </w:rPr>
        <w:br/>
      </w:r>
      <w:r w:rsidR="000F162A">
        <w:rPr>
          <w:rFonts w:cstheme="minorHAnsi"/>
          <w:sz w:val="24"/>
          <w:szCs w:val="24"/>
        </w:rPr>
        <w:tab/>
      </w:r>
      <w:r w:rsidR="000F162A">
        <w:rPr>
          <w:rFonts w:cstheme="minorHAnsi"/>
          <w:sz w:val="24"/>
          <w:szCs w:val="24"/>
        </w:rPr>
        <w:tab/>
        <w:t>will be able to obtain library passes to use during their study blocks.</w:t>
      </w:r>
    </w:p>
    <w:sectPr w:rsidR="00A813F2" w:rsidRPr="002D3DB1" w:rsidSect="00A813F2">
      <w:head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6CC" w:rsidRDefault="00E546CC" w:rsidP="00E546CC">
      <w:pPr>
        <w:spacing w:after="0" w:line="240" w:lineRule="auto"/>
      </w:pPr>
      <w:r>
        <w:separator/>
      </w:r>
    </w:p>
  </w:endnote>
  <w:endnote w:type="continuationSeparator" w:id="0">
    <w:p w:rsidR="00E546CC" w:rsidRDefault="00E546CC" w:rsidP="00E54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6CC" w:rsidRDefault="00E546CC" w:rsidP="00E546CC">
      <w:pPr>
        <w:spacing w:after="0" w:line="240" w:lineRule="auto"/>
      </w:pPr>
      <w:r>
        <w:separator/>
      </w:r>
    </w:p>
  </w:footnote>
  <w:footnote w:type="continuationSeparator" w:id="0">
    <w:p w:rsidR="00E546CC" w:rsidRDefault="00E546CC" w:rsidP="00E54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416" w:rsidRDefault="00BB1416" w:rsidP="00BB1416">
    <w:pPr>
      <w:pStyle w:val="Header"/>
      <w:jc w:val="right"/>
    </w:pPr>
    <w:proofErr w:type="spellStart"/>
    <w:r>
      <w:t>Frierman</w:t>
    </w:r>
    <w:proofErr w:type="spellEnd"/>
    <w:r>
      <w:t xml:space="preserve"> 2011-2012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5595"/>
    <w:multiLevelType w:val="hybridMultilevel"/>
    <w:tmpl w:val="E27C5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C9908FE"/>
    <w:multiLevelType w:val="hybridMultilevel"/>
    <w:tmpl w:val="CC4ACD8C"/>
    <w:lvl w:ilvl="0" w:tplc="EF9CE910">
      <w:start w:val="1"/>
      <w:numFmt w:val="lowerLetter"/>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237783"/>
    <w:multiLevelType w:val="hybridMultilevel"/>
    <w:tmpl w:val="130055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AB732B"/>
    <w:multiLevelType w:val="hybridMultilevel"/>
    <w:tmpl w:val="2D36BC8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9CE778A"/>
    <w:multiLevelType w:val="hybridMultilevel"/>
    <w:tmpl w:val="A0E4DBFE"/>
    <w:lvl w:ilvl="0" w:tplc="04090019">
      <w:start w:val="1"/>
      <w:numFmt w:val="lowerLetter"/>
      <w:lvlText w:val="%1."/>
      <w:lvlJc w:val="left"/>
      <w:pPr>
        <w:ind w:left="1440" w:hanging="360"/>
      </w:pPr>
    </w:lvl>
    <w:lvl w:ilvl="1" w:tplc="325E8EC2">
      <w:start w:val="1"/>
      <w:numFmt w:val="decimal"/>
      <w:lvlText w:val="%2."/>
      <w:lvlJc w:val="left"/>
      <w:pPr>
        <w:ind w:left="2160" w:hanging="360"/>
      </w:pPr>
      <w:rPr>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D344101"/>
    <w:multiLevelType w:val="hybridMultilevel"/>
    <w:tmpl w:val="E41C9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8376F"/>
    <w:multiLevelType w:val="hybridMultilevel"/>
    <w:tmpl w:val="C5FC06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C372A76"/>
    <w:multiLevelType w:val="hybridMultilevel"/>
    <w:tmpl w:val="7FD821D8"/>
    <w:lvl w:ilvl="0" w:tplc="0409000F">
      <w:start w:val="1"/>
      <w:numFmt w:val="decimal"/>
      <w:lvlText w:val="%1."/>
      <w:lvlJc w:val="left"/>
      <w:pPr>
        <w:ind w:left="720" w:hanging="360"/>
      </w:pPr>
      <w:rPr>
        <w:rFonts w:hint="default"/>
      </w:rPr>
    </w:lvl>
    <w:lvl w:ilvl="1" w:tplc="A3C694D8">
      <w:start w:val="1"/>
      <w:numFmt w:val="lowerLetter"/>
      <w:lvlText w:val="%2."/>
      <w:lvlJc w:val="left"/>
      <w:pPr>
        <w:ind w:left="1440" w:hanging="360"/>
      </w:pPr>
      <w:rPr>
        <w:rFonts w:asciiTheme="minorHAnsi" w:hAnsiTheme="minorHAnsi" w:cstheme="minorHAnsi"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373F03"/>
    <w:multiLevelType w:val="hybridMultilevel"/>
    <w:tmpl w:val="3D2C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A951F3"/>
    <w:multiLevelType w:val="hybridMultilevel"/>
    <w:tmpl w:val="34D2B9DE"/>
    <w:lvl w:ilvl="0" w:tplc="1E949E2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742A6C"/>
    <w:multiLevelType w:val="hybridMultilevel"/>
    <w:tmpl w:val="3BDA9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
  </w:num>
  <w:num w:numId="3">
    <w:abstractNumId w:val="9"/>
  </w:num>
  <w:num w:numId="4">
    <w:abstractNumId w:val="8"/>
  </w:num>
  <w:num w:numId="5">
    <w:abstractNumId w:val="5"/>
  </w:num>
  <w:num w:numId="6">
    <w:abstractNumId w:val="6"/>
  </w:num>
  <w:num w:numId="7">
    <w:abstractNumId w:val="3"/>
  </w:num>
  <w:num w:numId="8">
    <w:abstractNumId w:val="7"/>
  </w:num>
  <w:num w:numId="9">
    <w:abstractNumId w:val="1"/>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F6234"/>
    <w:rsid w:val="00006DE5"/>
    <w:rsid w:val="000F162A"/>
    <w:rsid w:val="002A56A0"/>
    <w:rsid w:val="002D3DB1"/>
    <w:rsid w:val="00373BC9"/>
    <w:rsid w:val="00502CAD"/>
    <w:rsid w:val="006735E6"/>
    <w:rsid w:val="006F5293"/>
    <w:rsid w:val="00757B59"/>
    <w:rsid w:val="007E68D6"/>
    <w:rsid w:val="00986864"/>
    <w:rsid w:val="00A813F2"/>
    <w:rsid w:val="00A915BD"/>
    <w:rsid w:val="00AF6234"/>
    <w:rsid w:val="00B901DE"/>
    <w:rsid w:val="00BB1416"/>
    <w:rsid w:val="00BC42A3"/>
    <w:rsid w:val="00D209BC"/>
    <w:rsid w:val="00DE2CE3"/>
    <w:rsid w:val="00E54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6A0"/>
    <w:pPr>
      <w:ind w:left="720"/>
      <w:contextualSpacing/>
    </w:pPr>
  </w:style>
  <w:style w:type="table" w:styleId="TableGrid">
    <w:name w:val="Table Grid"/>
    <w:basedOn w:val="TableNormal"/>
    <w:uiPriority w:val="59"/>
    <w:rsid w:val="002A56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54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6CC"/>
  </w:style>
  <w:style w:type="paragraph" w:styleId="Footer">
    <w:name w:val="footer"/>
    <w:basedOn w:val="Normal"/>
    <w:link w:val="FooterChar"/>
    <w:uiPriority w:val="99"/>
    <w:unhideWhenUsed/>
    <w:rsid w:val="00E54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6CC"/>
  </w:style>
  <w:style w:type="paragraph" w:styleId="BalloonText">
    <w:name w:val="Balloon Text"/>
    <w:basedOn w:val="Normal"/>
    <w:link w:val="BalloonTextChar"/>
    <w:uiPriority w:val="99"/>
    <w:semiHidden/>
    <w:unhideWhenUsed/>
    <w:rsid w:val="00757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B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CMFRIERM</dc:creator>
  <cp:lastModifiedBy>Christina Frierman</cp:lastModifiedBy>
  <cp:revision>8</cp:revision>
  <cp:lastPrinted>2012-02-07T19:18:00Z</cp:lastPrinted>
  <dcterms:created xsi:type="dcterms:W3CDTF">2011-02-14T16:34:00Z</dcterms:created>
  <dcterms:modified xsi:type="dcterms:W3CDTF">2012-02-07T19:18:00Z</dcterms:modified>
</cp:coreProperties>
</file>